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ndara" w:cs="Candara" w:eastAsia="Candara" w:hAnsi="Candara"/>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2908858</wp:posOffset>
            </wp:positionH>
            <wp:positionV relativeFrom="paragraph">
              <wp:posOffset>0</wp:posOffset>
            </wp:positionV>
            <wp:extent cx="3263342" cy="1157288"/>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63342" cy="1157288"/>
                    </a:xfrm>
                    <a:prstGeom prst="rect"/>
                    <a:ln/>
                  </pic:spPr>
                </pic:pic>
              </a:graphicData>
            </a:graphic>
          </wp:anchor>
        </w:drawing>
      </w:r>
    </w:p>
    <w:p w:rsidR="00000000" w:rsidDel="00000000" w:rsidP="00000000" w:rsidRDefault="00000000" w:rsidRPr="00000000" w14:paraId="00000002">
      <w:pPr>
        <w:jc w:val="center"/>
        <w:rPr>
          <w:rFonts w:ascii="Candara" w:cs="Candara" w:eastAsia="Candara" w:hAnsi="Candara"/>
          <w:b w:val="1"/>
          <w:color w:val="466f92"/>
          <w:sz w:val="58"/>
          <w:szCs w:val="58"/>
        </w:rPr>
      </w:pPr>
      <w:r w:rsidDel="00000000" w:rsidR="00000000" w:rsidRPr="00000000">
        <w:rPr>
          <w:rFonts w:ascii="Candara" w:cs="Candara" w:eastAsia="Candara" w:hAnsi="Candara"/>
          <w:b w:val="1"/>
          <w:color w:val="466f92"/>
          <w:sz w:val="58"/>
          <w:szCs w:val="58"/>
          <w:rtl w:val="0"/>
        </w:rPr>
        <w:t xml:space="preserve">RIVER ROOTS EQUIPMENT LIST</w:t>
      </w:r>
    </w:p>
    <w:p w:rsidR="00000000" w:rsidDel="00000000" w:rsidP="00000000" w:rsidRDefault="00000000" w:rsidRPr="00000000" w14:paraId="00000003">
      <w:pPr>
        <w:rPr>
          <w:rFonts w:ascii="Candara" w:cs="Candara" w:eastAsia="Candara" w:hAnsi="Candara"/>
          <w:color w:val="466f92"/>
          <w:sz w:val="24"/>
          <w:szCs w:val="24"/>
        </w:rPr>
      </w:pPr>
      <w:r w:rsidDel="00000000" w:rsidR="00000000" w:rsidRPr="00000000">
        <w:rPr>
          <w:rtl w:val="0"/>
        </w:rPr>
      </w:r>
    </w:p>
    <w:p w:rsidR="00000000" w:rsidDel="00000000" w:rsidP="00000000" w:rsidRDefault="00000000" w:rsidRPr="00000000" w14:paraId="00000004">
      <w:pPr>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MHO Adventures provides all group gear including kitchen gear, tarps, canoes, safety equipment, etc.  All you need to bring is your personal gear.</w:t>
      </w:r>
    </w:p>
    <w:p w:rsidR="00000000" w:rsidDel="00000000" w:rsidP="00000000" w:rsidRDefault="00000000" w:rsidRPr="00000000" w14:paraId="00000005">
      <w:pPr>
        <w:rPr>
          <w:rFonts w:ascii="Candara" w:cs="Candara" w:eastAsia="Candara" w:hAnsi="Candara"/>
          <w:color w:val="466f92"/>
          <w:sz w:val="24"/>
          <w:szCs w:val="24"/>
        </w:rPr>
      </w:pPr>
      <w:r w:rsidDel="00000000" w:rsidR="00000000" w:rsidRPr="00000000">
        <w:rPr>
          <w:rtl w:val="0"/>
        </w:rPr>
      </w:r>
    </w:p>
    <w:p w:rsidR="00000000" w:rsidDel="00000000" w:rsidP="00000000" w:rsidRDefault="00000000" w:rsidRPr="00000000" w14:paraId="00000006">
      <w:pPr>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Refer to our Equipment List to see personal gear needs.  We are paddling and camping in early spring in Ontario, the water is very cold and the nights are often freezing. We recommend investing in warm gear, specifically a Drysuit.</w:t>
      </w:r>
    </w:p>
    <w:p w:rsidR="00000000" w:rsidDel="00000000" w:rsidP="00000000" w:rsidRDefault="00000000" w:rsidRPr="00000000" w14:paraId="00000007">
      <w:pPr>
        <w:rPr>
          <w:rFonts w:ascii="Candara" w:cs="Candara" w:eastAsia="Candara" w:hAnsi="Candara"/>
          <w:color w:val="466f92"/>
          <w:sz w:val="24"/>
          <w:szCs w:val="24"/>
        </w:rPr>
      </w:pPr>
      <w:r w:rsidDel="00000000" w:rsidR="00000000" w:rsidRPr="00000000">
        <w:rPr>
          <w:rtl w:val="0"/>
        </w:rPr>
      </w:r>
    </w:p>
    <w:p w:rsidR="00000000" w:rsidDel="00000000" w:rsidP="00000000" w:rsidRDefault="00000000" w:rsidRPr="00000000" w14:paraId="00000008">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In addition to the Equipment List (which is specific to being on expeditions) we suggest bringing comfortable clothing and even a full size pillow for our classroom training days and travel days. MHO has one general use computer at the barn, so it is a good idea to bring a laptop or smartphone for personal communications and planning for lessons. This extra gear can be stored at MHO while on trip.</w:t>
      </w:r>
    </w:p>
    <w:p w:rsidR="00000000" w:rsidDel="00000000" w:rsidP="00000000" w:rsidRDefault="00000000" w:rsidRPr="00000000" w14:paraId="00000009">
      <w:pPr>
        <w:rPr>
          <w:rFonts w:ascii="Candara" w:cs="Candara" w:eastAsia="Candara" w:hAnsi="Candara"/>
          <w:color w:val="466f92"/>
          <w:sz w:val="24"/>
          <w:szCs w:val="24"/>
        </w:rPr>
      </w:pPr>
      <w:r w:rsidDel="00000000" w:rsidR="00000000" w:rsidRPr="00000000">
        <w:rPr>
          <w:rtl w:val="0"/>
        </w:rPr>
      </w:r>
    </w:p>
    <w:p w:rsidR="00000000" w:rsidDel="00000000" w:rsidP="00000000" w:rsidRDefault="00000000" w:rsidRPr="00000000" w14:paraId="0000000A">
      <w:pPr>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EQUIPMENT LIST</w:t>
      </w:r>
    </w:p>
    <w:p w:rsidR="00000000" w:rsidDel="00000000" w:rsidP="00000000" w:rsidRDefault="00000000" w:rsidRPr="00000000" w14:paraId="0000000B">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Below is a list of recommended clothing and gear items that will make your River Roots Program more enjoyable - some are mandatory and some are optional.</w:t>
      </w:r>
    </w:p>
    <w:p w:rsidR="00000000" w:rsidDel="00000000" w:rsidP="00000000" w:rsidRDefault="00000000" w:rsidRPr="00000000" w14:paraId="0000000C">
      <w:pPr>
        <w:spacing w:after="2" w:before="2" w:line="240" w:lineRule="auto"/>
        <w:jc w:val="left"/>
        <w:rPr>
          <w:rFonts w:ascii="Candara" w:cs="Candara" w:eastAsia="Candara" w:hAnsi="Candara"/>
          <w:color w:val="466f92"/>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b w:val="1"/>
                <w:color w:val="466f92"/>
                <w:sz w:val="24"/>
                <w:szCs w:val="24"/>
                <w:rtl w:val="0"/>
              </w:rPr>
              <w:t xml:space="preserve">Personal Items </w:t>
            </w:r>
            <w:r w:rsidDel="00000000" w:rsidR="00000000" w:rsidRPr="00000000">
              <w:rPr>
                <w:rtl w:val="0"/>
              </w:rPr>
            </w:r>
          </w:p>
          <w:p w:rsidR="00000000" w:rsidDel="00000000" w:rsidP="00000000" w:rsidRDefault="00000000" w:rsidRPr="00000000" w14:paraId="0000000E">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Sleeping bag* -</w:t>
            </w:r>
            <w:r w:rsidDel="00000000" w:rsidR="00000000" w:rsidRPr="00000000">
              <w:rPr>
                <w:rFonts w:ascii="Candara" w:cs="Candara" w:eastAsia="Candara" w:hAnsi="Candara"/>
                <w:b w:val="1"/>
                <w:i w:val="1"/>
                <w:color w:val="466f92"/>
                <w:sz w:val="24"/>
                <w:szCs w:val="24"/>
                <w:rtl w:val="0"/>
              </w:rPr>
              <w:t xml:space="preserve"> rated to at least - 7C</w:t>
            </w:r>
            <w:r w:rsidDel="00000000" w:rsidR="00000000" w:rsidRPr="00000000">
              <w:rPr>
                <w:rtl w:val="0"/>
              </w:rPr>
            </w:r>
          </w:p>
          <w:p w:rsidR="00000000" w:rsidDel="00000000" w:rsidP="00000000" w:rsidRDefault="00000000" w:rsidRPr="00000000" w14:paraId="0000000F">
            <w:pPr>
              <w:spacing w:after="2" w:before="2" w:line="240" w:lineRule="auto"/>
              <w:rPr>
                <w:rFonts w:ascii="Candara" w:cs="Candara" w:eastAsia="Candara" w:hAnsi="Candara"/>
                <w:b w:val="1"/>
                <w:i w:val="1"/>
                <w:color w:val="466f92"/>
                <w:sz w:val="24"/>
                <w:szCs w:val="24"/>
              </w:rPr>
            </w:pPr>
            <w:r w:rsidDel="00000000" w:rsidR="00000000" w:rsidRPr="00000000">
              <w:rPr>
                <w:rFonts w:ascii="Candara" w:cs="Candara" w:eastAsia="Candara" w:hAnsi="Candara"/>
                <w:color w:val="466f92"/>
                <w:sz w:val="24"/>
                <w:szCs w:val="24"/>
                <w:rtl w:val="0"/>
              </w:rPr>
              <w:t xml:space="preserve">Thermarest**/ sleeping pad</w:t>
            </w:r>
            <w:r w:rsidDel="00000000" w:rsidR="00000000" w:rsidRPr="00000000">
              <w:rPr>
                <w:rtl w:val="0"/>
              </w:rPr>
            </w:r>
          </w:p>
          <w:p w:rsidR="00000000" w:rsidDel="00000000" w:rsidP="00000000" w:rsidRDefault="00000000" w:rsidRPr="00000000" w14:paraId="00000010">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Toothbrush / Toothpaste </w:t>
            </w:r>
          </w:p>
          <w:p w:rsidR="00000000" w:rsidDel="00000000" w:rsidP="00000000" w:rsidRDefault="00000000" w:rsidRPr="00000000" w14:paraId="00000011">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Soap- biodegradable </w:t>
            </w:r>
          </w:p>
          <w:p w:rsidR="00000000" w:rsidDel="00000000" w:rsidP="00000000" w:rsidRDefault="00000000" w:rsidRPr="00000000" w14:paraId="00000012">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SunScreen- SPF 30 or more</w:t>
              <w:br w:type="textWrapping"/>
              <w:t xml:space="preserve">Personal medication</w:t>
            </w:r>
          </w:p>
          <w:p w:rsidR="00000000" w:rsidDel="00000000" w:rsidP="00000000" w:rsidRDefault="00000000" w:rsidRPr="00000000" w14:paraId="00000013">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Feminine hygiene products</w:t>
              <w:br w:type="textWrapping"/>
              <w:t xml:space="preserve">Insect repellent </w:t>
              <w:br w:type="textWrapping"/>
              <w:t xml:space="preserve">Headlamp with extra batteries </w:t>
            </w:r>
          </w:p>
          <w:p w:rsidR="00000000" w:rsidDel="00000000" w:rsidP="00000000" w:rsidRDefault="00000000" w:rsidRPr="00000000" w14:paraId="00000014">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Water bottle (1 liter)*</w:t>
            </w:r>
            <w:r w:rsidDel="00000000" w:rsidR="00000000" w:rsidRPr="00000000">
              <w:rPr>
                <w:rFonts w:ascii="Candara" w:cs="Candara" w:eastAsia="Candara" w:hAnsi="Candara"/>
                <w:b w:val="1"/>
                <w:i w:val="1"/>
                <w:color w:val="466f92"/>
                <w:sz w:val="24"/>
                <w:szCs w:val="24"/>
                <w:rtl w:val="0"/>
              </w:rPr>
              <w:br w:type="textWrapping"/>
            </w:r>
            <w:r w:rsidDel="00000000" w:rsidR="00000000" w:rsidRPr="00000000">
              <w:rPr>
                <w:rFonts w:ascii="Candara" w:cs="Candara" w:eastAsia="Candara" w:hAnsi="Candara"/>
                <w:color w:val="466f92"/>
                <w:sz w:val="24"/>
                <w:szCs w:val="24"/>
                <w:rtl w:val="0"/>
              </w:rPr>
              <w:t xml:space="preserve">Thermos</w:t>
            </w:r>
          </w:p>
          <w:p w:rsidR="00000000" w:rsidDel="00000000" w:rsidP="00000000" w:rsidRDefault="00000000" w:rsidRPr="00000000" w14:paraId="00000015">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Sunglasses with strap </w:t>
            </w:r>
          </w:p>
          <w:p w:rsidR="00000000" w:rsidDel="00000000" w:rsidP="00000000" w:rsidRDefault="00000000" w:rsidRPr="00000000" w14:paraId="00000016">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Journal*</w:t>
            </w:r>
          </w:p>
          <w:p w:rsidR="00000000" w:rsidDel="00000000" w:rsidP="00000000" w:rsidRDefault="00000000" w:rsidRPr="00000000" w14:paraId="00000017">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Pen / pencil</w:t>
            </w:r>
          </w:p>
          <w:p w:rsidR="00000000" w:rsidDel="00000000" w:rsidP="00000000" w:rsidRDefault="00000000" w:rsidRPr="00000000" w14:paraId="00000018">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Bug jacket / head net</w:t>
            </w:r>
          </w:p>
          <w:p w:rsidR="00000000" w:rsidDel="00000000" w:rsidP="00000000" w:rsidRDefault="00000000" w:rsidRPr="00000000" w14:paraId="00000019">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Camp towel (lightweight and quick dry)*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b w:val="1"/>
                <w:color w:val="466f92"/>
                <w:sz w:val="24"/>
                <w:szCs w:val="24"/>
                <w:rtl w:val="0"/>
              </w:rPr>
              <w:t xml:space="preserve">Optional Items</w:t>
            </w:r>
            <w:r w:rsidDel="00000000" w:rsidR="00000000" w:rsidRPr="00000000">
              <w:rPr>
                <w:rFonts w:ascii="Candara" w:cs="Candara" w:eastAsia="Candara" w:hAnsi="Candara"/>
                <w:color w:val="466f92"/>
                <w:sz w:val="24"/>
                <w:szCs w:val="24"/>
                <w:rtl w:val="0"/>
              </w:rPr>
              <w:t xml:space="preserve">:</w:t>
            </w:r>
          </w:p>
          <w:p w:rsidR="00000000" w:rsidDel="00000000" w:rsidP="00000000" w:rsidRDefault="00000000" w:rsidRPr="00000000" w14:paraId="0000001B">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Tent**</w:t>
              <w:br w:type="textWrapping"/>
              <w:t xml:space="preserve">Camera (waterproofed or disposable) </w:t>
            </w:r>
          </w:p>
          <w:p w:rsidR="00000000" w:rsidDel="00000000" w:rsidP="00000000" w:rsidRDefault="00000000" w:rsidRPr="00000000" w14:paraId="0000001C">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Pocket knife / multi tool </w:t>
            </w:r>
          </w:p>
          <w:p w:rsidR="00000000" w:rsidDel="00000000" w:rsidP="00000000" w:rsidRDefault="00000000" w:rsidRPr="00000000" w14:paraId="0000001D">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Books / field guides</w:t>
            </w:r>
          </w:p>
          <w:p w:rsidR="00000000" w:rsidDel="00000000" w:rsidP="00000000" w:rsidRDefault="00000000" w:rsidRPr="00000000" w14:paraId="0000001E">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Compass</w:t>
            </w:r>
          </w:p>
          <w:p w:rsidR="00000000" w:rsidDel="00000000" w:rsidP="00000000" w:rsidRDefault="00000000" w:rsidRPr="00000000" w14:paraId="0000001F">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Lip balm / hand cream</w:t>
            </w:r>
          </w:p>
          <w:p w:rsidR="00000000" w:rsidDel="00000000" w:rsidP="00000000" w:rsidRDefault="00000000" w:rsidRPr="00000000" w14:paraId="00000020">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Go Pro </w:t>
            </w:r>
          </w:p>
          <w:p w:rsidR="00000000" w:rsidDel="00000000" w:rsidP="00000000" w:rsidRDefault="00000000" w:rsidRPr="00000000" w14:paraId="00000021">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Fishing gear and license </w:t>
            </w:r>
          </w:p>
          <w:p w:rsidR="00000000" w:rsidDel="00000000" w:rsidP="00000000" w:rsidRDefault="00000000" w:rsidRPr="00000000" w14:paraId="00000022">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Filet knife </w:t>
            </w:r>
          </w:p>
          <w:p w:rsidR="00000000" w:rsidDel="00000000" w:rsidP="00000000" w:rsidRDefault="00000000" w:rsidRPr="00000000" w14:paraId="00000023">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Sleeping bag liner and/or blanket</w:t>
            </w:r>
          </w:p>
          <w:p w:rsidR="00000000" w:rsidDel="00000000" w:rsidP="00000000" w:rsidRDefault="00000000" w:rsidRPr="00000000" w14:paraId="00000024">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Full size pillow (for base camping) and/or Expedition pillow*</w:t>
            </w:r>
          </w:p>
          <w:p w:rsidR="00000000" w:rsidDel="00000000" w:rsidP="00000000" w:rsidRDefault="00000000" w:rsidRPr="00000000" w14:paraId="00000025">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Camp chair**</w:t>
            </w:r>
          </w:p>
          <w:p w:rsidR="00000000" w:rsidDel="00000000" w:rsidP="00000000" w:rsidRDefault="00000000" w:rsidRPr="00000000" w14:paraId="00000026">
            <w:pPr>
              <w:spacing w:after="2" w:before="2" w:line="240" w:lineRule="auto"/>
              <w:rPr>
                <w:rFonts w:ascii="Candara" w:cs="Candara" w:eastAsia="Candara" w:hAnsi="Candara"/>
                <w:color w:val="466f92"/>
                <w:sz w:val="24"/>
                <w:szCs w:val="24"/>
              </w:rPr>
            </w:pPr>
            <w:hyperlink r:id="rId7">
              <w:r w:rsidDel="00000000" w:rsidR="00000000" w:rsidRPr="00000000">
                <w:rPr>
                  <w:rFonts w:ascii="Candara" w:cs="Candara" w:eastAsia="Candara" w:hAnsi="Candara"/>
                  <w:color w:val="466f92"/>
                  <w:sz w:val="24"/>
                  <w:szCs w:val="24"/>
                  <w:u w:val="single"/>
                  <w:rtl w:val="0"/>
                </w:rPr>
                <w:t xml:space="preserve">Pee rag</w:t>
              </w:r>
            </w:hyperlink>
            <w:r w:rsidDel="00000000" w:rsidR="00000000" w:rsidRPr="00000000">
              <w:rPr>
                <w:rFonts w:ascii="Candara" w:cs="Candara" w:eastAsia="Candara" w:hAnsi="Candara"/>
                <w:color w:val="466f92"/>
                <w:sz w:val="24"/>
                <w:szCs w:val="24"/>
                <w:rtl w:val="0"/>
              </w:rPr>
              <w:t xml:space="preserve"> (bandana works) </w:t>
            </w:r>
          </w:p>
        </w:tc>
      </w:tr>
    </w:tbl>
    <w:p w:rsidR="00000000" w:rsidDel="00000000" w:rsidP="00000000" w:rsidRDefault="00000000" w:rsidRPr="00000000" w14:paraId="00000027">
      <w:pPr>
        <w:spacing w:after="2" w:before="2" w:line="240" w:lineRule="auto"/>
        <w:jc w:val="left"/>
        <w:rPr>
          <w:rFonts w:ascii="Candara" w:cs="Candara" w:eastAsia="Candara" w:hAnsi="Candara"/>
          <w:color w:val="466f92"/>
          <w:sz w:val="24"/>
          <w:szCs w:val="24"/>
        </w:rPr>
      </w:pPr>
      <w:r w:rsidDel="00000000" w:rsidR="00000000" w:rsidRPr="00000000">
        <w:rPr>
          <w:rtl w:val="0"/>
        </w:rPr>
      </w:r>
    </w:p>
    <w:tbl>
      <w:tblPr>
        <w:tblStyle w:val="Table2"/>
        <w:tblW w:w="856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65"/>
        <w:tblGridChange w:id="0">
          <w:tblGrid>
            <w:gridCol w:w="8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b w:val="1"/>
                <w:color w:val="466f92"/>
                <w:sz w:val="24"/>
                <w:szCs w:val="24"/>
                <w:rtl w:val="0"/>
              </w:rPr>
              <w:t xml:space="preserve">Expedition Clothing </w:t>
            </w:r>
            <w:r w:rsidDel="00000000" w:rsidR="00000000" w:rsidRPr="00000000">
              <w:rPr>
                <w:rtl w:val="0"/>
              </w:rPr>
            </w:r>
          </w:p>
          <w:p w:rsidR="00000000" w:rsidDel="00000000" w:rsidP="00000000" w:rsidRDefault="00000000" w:rsidRPr="00000000" w14:paraId="00000029">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2 pairs of synthetic pants  </w:t>
              <w:br w:type="textWrapping"/>
              <w:t xml:space="preserve">2 full sets of long underwear </w:t>
            </w:r>
          </w:p>
          <w:p w:rsidR="00000000" w:rsidDel="00000000" w:rsidP="00000000" w:rsidRDefault="00000000" w:rsidRPr="00000000" w14:paraId="0000002A">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1 Fleece pants (or warmer bottom layer) </w:t>
            </w:r>
          </w:p>
          <w:p w:rsidR="00000000" w:rsidDel="00000000" w:rsidP="00000000" w:rsidRDefault="00000000" w:rsidRPr="00000000" w14:paraId="0000002B">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1 pair of shorts</w:t>
              <w:br w:type="textWrapping"/>
              <w:t xml:space="preserve">2 T-shirts (preferably polyester or wool)</w:t>
            </w:r>
            <w:r w:rsidDel="00000000" w:rsidR="00000000" w:rsidRPr="00000000">
              <w:rPr>
                <w:rFonts w:ascii="Candara" w:cs="Candara" w:eastAsia="Candara" w:hAnsi="Candara"/>
                <w:b w:val="1"/>
                <w:color w:val="466f92"/>
                <w:sz w:val="24"/>
                <w:szCs w:val="24"/>
                <w:rtl w:val="0"/>
              </w:rPr>
              <w:t xml:space="preserve">*</w:t>
            </w:r>
            <w:r w:rsidDel="00000000" w:rsidR="00000000" w:rsidRPr="00000000">
              <w:rPr>
                <w:rtl w:val="0"/>
              </w:rPr>
            </w:r>
          </w:p>
          <w:p w:rsidR="00000000" w:rsidDel="00000000" w:rsidP="00000000" w:rsidRDefault="00000000" w:rsidRPr="00000000" w14:paraId="0000002C">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Long sleeved light shirt / sun hoodie</w:t>
              <w:br w:type="textWrapping"/>
              <w:t xml:space="preserve">2 Wool or fleece sweaters </w:t>
            </w:r>
          </w:p>
          <w:p w:rsidR="00000000" w:rsidDel="00000000" w:rsidP="00000000" w:rsidRDefault="00000000" w:rsidRPr="00000000" w14:paraId="0000002D">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Rain suit (waterproof jacket &amp; pants)</w:t>
            </w:r>
          </w:p>
          <w:p w:rsidR="00000000" w:rsidDel="00000000" w:rsidP="00000000" w:rsidRDefault="00000000" w:rsidRPr="00000000" w14:paraId="0000002E">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Bathing Suit</w:t>
            </w:r>
          </w:p>
          <w:p w:rsidR="00000000" w:rsidDel="00000000" w:rsidP="00000000" w:rsidRDefault="00000000" w:rsidRPr="00000000" w14:paraId="0000002F">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Underwear / sports bras</w:t>
              <w:br w:type="textWrapping"/>
              <w:t xml:space="preserve">7-10 pairs socks - wool or fleece</w:t>
            </w:r>
          </w:p>
          <w:p w:rsidR="00000000" w:rsidDel="00000000" w:rsidP="00000000" w:rsidRDefault="00000000" w:rsidRPr="00000000" w14:paraId="00000030">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Sun Hat*</w:t>
            </w:r>
          </w:p>
          <w:p w:rsidR="00000000" w:rsidDel="00000000" w:rsidP="00000000" w:rsidRDefault="00000000" w:rsidRPr="00000000" w14:paraId="00000031">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2 Toques</w:t>
              <w:br w:type="textWrapping"/>
              <w:t xml:space="preserve">Mitts / Gloves</w:t>
            </w:r>
          </w:p>
          <w:p w:rsidR="00000000" w:rsidDel="00000000" w:rsidP="00000000" w:rsidRDefault="00000000" w:rsidRPr="00000000" w14:paraId="00000032">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Gardening gloves or paddling sun gloves </w:t>
            </w:r>
          </w:p>
          <w:p w:rsidR="00000000" w:rsidDel="00000000" w:rsidP="00000000" w:rsidRDefault="00000000" w:rsidRPr="00000000" w14:paraId="00000033">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Neck Gaiter or Buff*</w:t>
            </w:r>
          </w:p>
          <w:p w:rsidR="00000000" w:rsidDel="00000000" w:rsidP="00000000" w:rsidRDefault="00000000" w:rsidRPr="00000000" w14:paraId="00000034">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Down jacket or vest</w:t>
            </w:r>
          </w:p>
          <w:p w:rsidR="00000000" w:rsidDel="00000000" w:rsidP="00000000" w:rsidRDefault="00000000" w:rsidRPr="00000000" w14:paraId="00000035">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Close-toed Campsite Shoes (Runners, hiking boots, rubber boots, crocs – we recommend a combination of crocs/sandals + packable rubber boots)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after="2" w:before="2" w:line="240" w:lineRule="auto"/>
              <w:rPr>
                <w:rFonts w:ascii="Candara" w:cs="Candara" w:eastAsia="Candara" w:hAnsi="Candara"/>
                <w:b w:val="1"/>
                <w:color w:val="466f92"/>
                <w:sz w:val="24"/>
                <w:szCs w:val="24"/>
              </w:rPr>
            </w:pPr>
            <w:r w:rsidDel="00000000" w:rsidR="00000000" w:rsidRPr="00000000">
              <w:rPr>
                <w:rFonts w:ascii="Candara" w:cs="Candara" w:eastAsia="Candara" w:hAnsi="Candara"/>
                <w:b w:val="1"/>
                <w:color w:val="466f92"/>
                <w:sz w:val="24"/>
                <w:szCs w:val="24"/>
                <w:rtl w:val="0"/>
              </w:rPr>
              <w:t xml:space="preserve">River gear </w:t>
            </w:r>
          </w:p>
          <w:p w:rsidR="00000000" w:rsidDel="00000000" w:rsidP="00000000" w:rsidRDefault="00000000" w:rsidRPr="00000000" w14:paraId="00000037">
            <w:pPr>
              <w:spacing w:after="2" w:before="2" w:line="240" w:lineRule="auto"/>
              <w:rPr>
                <w:rFonts w:ascii="Candara" w:cs="Candara" w:eastAsia="Candara" w:hAnsi="Candara"/>
                <w:color w:val="466f92"/>
              </w:rPr>
            </w:pPr>
            <w:r w:rsidDel="00000000" w:rsidR="00000000" w:rsidRPr="00000000">
              <w:rPr>
                <w:rFonts w:ascii="Candara" w:cs="Candara" w:eastAsia="Candara" w:hAnsi="Candara"/>
                <w:color w:val="466f92"/>
                <w:sz w:val="24"/>
                <w:szCs w:val="24"/>
                <w:rtl w:val="0"/>
              </w:rPr>
              <w:t xml:space="preserve">River Shoes –</w:t>
            </w:r>
            <w:hyperlink r:id="rId8">
              <w:r w:rsidDel="00000000" w:rsidR="00000000" w:rsidRPr="00000000">
                <w:rPr>
                  <w:rFonts w:ascii="Candara" w:cs="Candara" w:eastAsia="Candara" w:hAnsi="Candara"/>
                  <w:color w:val="466f92"/>
                  <w:sz w:val="24"/>
                  <w:szCs w:val="24"/>
                  <w:u w:val="single"/>
                  <w:rtl w:val="0"/>
                </w:rPr>
                <w:t xml:space="preserve">neoprene boots</w:t>
              </w:r>
            </w:hyperlink>
            <w:r w:rsidDel="00000000" w:rsidR="00000000" w:rsidRPr="00000000">
              <w:rPr>
                <w:rFonts w:ascii="Candara" w:cs="Candara" w:eastAsia="Candara" w:hAnsi="Candara"/>
                <w:color w:val="466f92"/>
                <w:sz w:val="24"/>
                <w:szCs w:val="24"/>
                <w:rtl w:val="0"/>
              </w:rPr>
              <w:t xml:space="preserve"> or light runners </w:t>
            </w:r>
            <w:r w:rsidDel="00000000" w:rsidR="00000000" w:rsidRPr="00000000">
              <w:rPr>
                <w:rFonts w:ascii="Candara" w:cs="Candara" w:eastAsia="Candara" w:hAnsi="Candara"/>
                <w:color w:val="466f92"/>
                <w:rtl w:val="0"/>
              </w:rPr>
              <w:t xml:space="preserve">(for paddling and portaging - NO Croc’s)</w:t>
            </w:r>
          </w:p>
          <w:p w:rsidR="00000000" w:rsidDel="00000000" w:rsidP="00000000" w:rsidRDefault="00000000" w:rsidRPr="00000000" w14:paraId="00000038">
            <w:pPr>
              <w:spacing w:after="2" w:before="2" w:line="240" w:lineRule="auto"/>
              <w:rPr>
                <w:rFonts w:ascii="Candara" w:cs="Candara" w:eastAsia="Candara" w:hAnsi="Candara"/>
                <w:b w:val="1"/>
                <w:i w:val="1"/>
                <w:color w:val="466f92"/>
                <w:sz w:val="24"/>
                <w:szCs w:val="24"/>
              </w:rPr>
            </w:pPr>
            <w:r w:rsidDel="00000000" w:rsidR="00000000" w:rsidRPr="00000000">
              <w:rPr>
                <w:rFonts w:ascii="Candara" w:cs="Candara" w:eastAsia="Candara" w:hAnsi="Candara"/>
                <w:color w:val="466f92"/>
                <w:sz w:val="24"/>
                <w:szCs w:val="24"/>
                <w:rtl w:val="0"/>
              </w:rPr>
              <w:t xml:space="preserve">Rescue PFD *</w:t>
            </w:r>
            <w:r w:rsidDel="00000000" w:rsidR="00000000" w:rsidRPr="00000000">
              <w:rPr>
                <w:rtl w:val="0"/>
              </w:rPr>
            </w:r>
          </w:p>
          <w:p w:rsidR="00000000" w:rsidDel="00000000" w:rsidP="00000000" w:rsidRDefault="00000000" w:rsidRPr="00000000" w14:paraId="00000039">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Whitewater helmet**</w:t>
            </w:r>
          </w:p>
          <w:p w:rsidR="00000000" w:rsidDel="00000000" w:rsidP="00000000" w:rsidRDefault="00000000" w:rsidRPr="00000000" w14:paraId="0000003A">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River Knife </w:t>
            </w:r>
          </w:p>
          <w:p w:rsidR="00000000" w:rsidDel="00000000" w:rsidP="00000000" w:rsidRDefault="00000000" w:rsidRPr="00000000" w14:paraId="0000003B">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Whistle*</w:t>
            </w:r>
          </w:p>
          <w:p w:rsidR="00000000" w:rsidDel="00000000" w:rsidP="00000000" w:rsidRDefault="00000000" w:rsidRPr="00000000" w14:paraId="0000003C">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Locking Carabiner*</w:t>
            </w:r>
            <w:r w:rsidDel="00000000" w:rsidR="00000000" w:rsidRPr="00000000">
              <w:rPr>
                <w:rtl w:val="0"/>
              </w:rPr>
            </w:r>
          </w:p>
          <w:p w:rsidR="00000000" w:rsidDel="00000000" w:rsidP="00000000" w:rsidRDefault="00000000" w:rsidRPr="00000000" w14:paraId="0000003D">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Neoprene socks</w:t>
            </w:r>
          </w:p>
          <w:p w:rsidR="00000000" w:rsidDel="00000000" w:rsidP="00000000" w:rsidRDefault="00000000" w:rsidRPr="00000000" w14:paraId="0000003E">
            <w:pPr>
              <w:spacing w:after="2" w:before="2" w:line="240" w:lineRule="auto"/>
              <w:rPr>
                <w:rFonts w:ascii="Candara" w:cs="Candara" w:eastAsia="Candara" w:hAnsi="Candara"/>
                <w:color w:val="466f92"/>
                <w:sz w:val="24"/>
                <w:szCs w:val="24"/>
              </w:rPr>
            </w:pPr>
            <w:hyperlink r:id="rId9">
              <w:r w:rsidDel="00000000" w:rsidR="00000000" w:rsidRPr="00000000">
                <w:rPr>
                  <w:rFonts w:ascii="Candara" w:cs="Candara" w:eastAsia="Candara" w:hAnsi="Candara"/>
                  <w:color w:val="466f92"/>
                  <w:sz w:val="24"/>
                  <w:szCs w:val="24"/>
                  <w:u w:val="single"/>
                  <w:rtl w:val="0"/>
                </w:rPr>
                <w:t xml:space="preserve">Neoprene mitts or gloves </w:t>
              </w:r>
            </w:hyperlink>
            <w:r w:rsidDel="00000000" w:rsidR="00000000" w:rsidRPr="00000000">
              <w:rPr>
                <w:rtl w:val="0"/>
              </w:rPr>
            </w:r>
          </w:p>
          <w:p w:rsidR="00000000" w:rsidDel="00000000" w:rsidP="00000000" w:rsidRDefault="00000000" w:rsidRPr="00000000" w14:paraId="0000003F">
            <w:pPr>
              <w:spacing w:after="2" w:before="2" w:line="240" w:lineRule="auto"/>
              <w:rPr>
                <w:rFonts w:ascii="Candara" w:cs="Candara" w:eastAsia="Candara" w:hAnsi="Candara"/>
                <w:i w:val="1"/>
                <w:color w:val="466f92"/>
                <w:sz w:val="24"/>
                <w:szCs w:val="24"/>
              </w:rPr>
            </w:pPr>
            <w:hyperlink r:id="rId10">
              <w:r w:rsidDel="00000000" w:rsidR="00000000" w:rsidRPr="00000000">
                <w:rPr>
                  <w:rFonts w:ascii="Candara" w:cs="Candara" w:eastAsia="Candara" w:hAnsi="Candara"/>
                  <w:color w:val="466f92"/>
                  <w:sz w:val="24"/>
                  <w:szCs w:val="24"/>
                  <w:u w:val="single"/>
                  <w:rtl w:val="0"/>
                </w:rPr>
                <w:t xml:space="preserve">Drysuit</w:t>
              </w:r>
            </w:hyperlink>
            <w:r w:rsidDel="00000000" w:rsidR="00000000" w:rsidRPr="00000000">
              <w:rPr>
                <w:rFonts w:ascii="Candara" w:cs="Candara" w:eastAsia="Candara" w:hAnsi="Candara"/>
                <w:color w:val="466f92"/>
                <w:sz w:val="24"/>
                <w:szCs w:val="24"/>
                <w:rtl w:val="0"/>
              </w:rPr>
              <w:t xml:space="preserve"> </w:t>
            </w:r>
            <w:r w:rsidDel="00000000" w:rsidR="00000000" w:rsidRPr="00000000">
              <w:rPr>
                <w:rtl w:val="0"/>
              </w:rPr>
            </w:r>
          </w:p>
          <w:p w:rsidR="00000000" w:rsidDel="00000000" w:rsidP="00000000" w:rsidRDefault="00000000" w:rsidRPr="00000000" w14:paraId="00000040">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Day pack (20-30 L  dry bags work well) </w:t>
            </w:r>
          </w:p>
          <w:p w:rsidR="00000000" w:rsidDel="00000000" w:rsidP="00000000" w:rsidRDefault="00000000" w:rsidRPr="00000000" w14:paraId="00000041">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Personal packing system - must be waterproof (barrel with harness* or a large dry bag*8 70-115L) </w:t>
            </w:r>
          </w:p>
          <w:p w:rsidR="00000000" w:rsidDel="00000000" w:rsidP="00000000" w:rsidRDefault="00000000" w:rsidRPr="00000000" w14:paraId="00000042">
            <w:pPr>
              <w:spacing w:after="2" w:before="2" w:line="240" w:lineRule="auto"/>
              <w:rPr>
                <w:rFonts w:ascii="Candara" w:cs="Candara" w:eastAsia="Candara" w:hAnsi="Candara"/>
                <w:b w:val="1"/>
                <w:i w:val="1"/>
                <w:color w:val="466f92"/>
                <w:sz w:val="24"/>
                <w:szCs w:val="24"/>
              </w:rPr>
            </w:pPr>
            <w:r w:rsidDel="00000000" w:rsidR="00000000" w:rsidRPr="00000000">
              <w:rPr>
                <w:rFonts w:ascii="Candara" w:cs="Candara" w:eastAsia="Candara" w:hAnsi="Candara"/>
                <w:color w:val="466f92"/>
                <w:sz w:val="24"/>
                <w:szCs w:val="24"/>
                <w:rtl w:val="0"/>
              </w:rPr>
              <w:t xml:space="preserve">Whitewater canoe paddle**</w:t>
            </w:r>
            <w:r w:rsidDel="00000000" w:rsidR="00000000" w:rsidRPr="00000000">
              <w:rPr>
                <w:rtl w:val="0"/>
              </w:rPr>
            </w:r>
          </w:p>
          <w:p w:rsidR="00000000" w:rsidDel="00000000" w:rsidP="00000000" w:rsidRDefault="00000000" w:rsidRPr="00000000" w14:paraId="00000043">
            <w:pPr>
              <w:spacing w:after="2" w:before="2" w:line="240" w:lineRule="auto"/>
              <w:rPr>
                <w:rFonts w:ascii="Candara" w:cs="Candara" w:eastAsia="Candara" w:hAnsi="Candara"/>
                <w:color w:val="466f92"/>
                <w:sz w:val="24"/>
                <w:szCs w:val="24"/>
              </w:rPr>
            </w:pPr>
            <w:r w:rsidDel="00000000" w:rsidR="00000000" w:rsidRPr="00000000">
              <w:rPr>
                <w:rFonts w:ascii="Candara" w:cs="Candara" w:eastAsia="Candara" w:hAnsi="Candara"/>
                <w:color w:val="466f92"/>
                <w:sz w:val="24"/>
                <w:szCs w:val="24"/>
                <w:rtl w:val="0"/>
              </w:rPr>
              <w:t xml:space="preserve">Flat water canoe paddle** (optional)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2" w:before="2" w:line="240" w:lineRule="auto"/>
              <w:rPr>
                <w:rFonts w:ascii="Candara" w:cs="Candara" w:eastAsia="Candara" w:hAnsi="Candara"/>
                <w:b w:val="1"/>
                <w:color w:val="466f92"/>
              </w:rPr>
            </w:pPr>
            <w:r w:rsidDel="00000000" w:rsidR="00000000" w:rsidRPr="00000000">
              <w:rPr>
                <w:rFonts w:ascii="Candara" w:cs="Candara" w:eastAsia="Candara" w:hAnsi="Candara"/>
                <w:b w:val="1"/>
                <w:color w:val="466f92"/>
                <w:rtl w:val="0"/>
              </w:rPr>
              <w:t xml:space="preserve">In town Clothing</w:t>
            </w:r>
          </w:p>
          <w:p w:rsidR="00000000" w:rsidDel="00000000" w:rsidP="00000000" w:rsidRDefault="00000000" w:rsidRPr="00000000" w14:paraId="00000045">
            <w:pPr>
              <w:spacing w:after="2" w:before="2" w:line="240" w:lineRule="auto"/>
              <w:rPr>
                <w:rFonts w:ascii="Candara" w:cs="Candara" w:eastAsia="Candara" w:hAnsi="Candara"/>
                <w:color w:val="466f92"/>
              </w:rPr>
            </w:pPr>
            <w:r w:rsidDel="00000000" w:rsidR="00000000" w:rsidRPr="00000000">
              <w:rPr>
                <w:rFonts w:ascii="Candara" w:cs="Candara" w:eastAsia="Candara" w:hAnsi="Candara"/>
                <w:color w:val="466f92"/>
                <w:rtl w:val="0"/>
              </w:rPr>
              <w:t xml:space="preserve">This list above is specific to expeditions. During some of our classroom training days and travel days you are welcomed to wear other clothing.  This clothing and extra personal gear can be stored at MHO while on trip. </w:t>
            </w:r>
          </w:p>
        </w:tc>
      </w:tr>
    </w:tbl>
    <w:p w:rsidR="00000000" w:rsidDel="00000000" w:rsidP="00000000" w:rsidRDefault="00000000" w:rsidRPr="00000000" w14:paraId="00000046">
      <w:pPr>
        <w:spacing w:after="2" w:before="2" w:line="240" w:lineRule="auto"/>
        <w:ind w:left="0" w:firstLine="0"/>
        <w:rPr>
          <w:rFonts w:ascii="Candara" w:cs="Candara" w:eastAsia="Candara" w:hAnsi="Candara"/>
          <w:color w:val="466f92"/>
          <w:sz w:val="18"/>
          <w:szCs w:val="18"/>
        </w:rPr>
      </w:pPr>
      <w:r w:rsidDel="00000000" w:rsidR="00000000" w:rsidRPr="00000000">
        <w:rPr>
          <w:rFonts w:ascii="Candara" w:cs="Candara" w:eastAsia="Candara" w:hAnsi="Candara"/>
          <w:color w:val="466f92"/>
          <w:sz w:val="18"/>
          <w:szCs w:val="18"/>
          <w:rtl w:val="0"/>
        </w:rPr>
        <w:t xml:space="preserve">*Can be purchased from MHO </w:t>
      </w:r>
    </w:p>
    <w:p w:rsidR="00000000" w:rsidDel="00000000" w:rsidP="00000000" w:rsidRDefault="00000000" w:rsidRPr="00000000" w14:paraId="00000047">
      <w:pPr>
        <w:spacing w:after="2" w:before="2" w:line="240" w:lineRule="auto"/>
        <w:ind w:left="0" w:firstLine="0"/>
        <w:rPr>
          <w:sz w:val="18"/>
          <w:szCs w:val="18"/>
        </w:rPr>
      </w:pPr>
      <w:r w:rsidDel="00000000" w:rsidR="00000000" w:rsidRPr="00000000">
        <w:rPr>
          <w:rFonts w:ascii="Candara" w:cs="Candara" w:eastAsia="Candara" w:hAnsi="Candara"/>
          <w:color w:val="466f92"/>
          <w:sz w:val="18"/>
          <w:szCs w:val="18"/>
          <w:rtl w:val="0"/>
        </w:rPr>
        <w:t xml:space="preserve"> ** Can be borrowed from MHO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levelsix.com/collections/drysuits" TargetMode="External"/><Relationship Id="rId9" Type="http://schemas.openxmlformats.org/officeDocument/2006/relationships/hyperlink" Target="https://www.levelsix.com/collections/all-head-hand-foo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kulacloth.com/pages/faqs" TargetMode="External"/><Relationship Id="rId8" Type="http://schemas.openxmlformats.org/officeDocument/2006/relationships/hyperlink" Target="https://www.levelsix.com/products/riverboot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